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4DC" w:rsidRDefault="008424DC" w:rsidP="005E5613">
      <w:pPr>
        <w:pStyle w:val="a4"/>
        <w:tabs>
          <w:tab w:val="left" w:pos="0"/>
          <w:tab w:val="left" w:pos="1134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5E5613">
        <w:rPr>
          <w:b/>
          <w:sz w:val="28"/>
          <w:szCs w:val="28"/>
        </w:rPr>
        <w:t>Особенности организации образовательной деятельности для лиц с ограниченными возможностями здоровья.</w:t>
      </w:r>
    </w:p>
    <w:p w:rsidR="005E5613" w:rsidRDefault="005E5613" w:rsidP="005E5613">
      <w:pPr>
        <w:pStyle w:val="a4"/>
        <w:tabs>
          <w:tab w:val="left" w:pos="0"/>
          <w:tab w:val="left" w:pos="1134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</w:p>
    <w:p w:rsidR="005E5613" w:rsidRPr="00DA0841" w:rsidRDefault="005E5613" w:rsidP="005E5613">
      <w:pPr>
        <w:pStyle w:val="a4"/>
        <w:numPr>
          <w:ilvl w:val="0"/>
          <w:numId w:val="6"/>
        </w:numPr>
        <w:tabs>
          <w:tab w:val="left" w:pos="0"/>
          <w:tab w:val="left" w:pos="1134"/>
        </w:tabs>
        <w:spacing w:before="0" w:beforeAutospacing="0" w:after="0" w:afterAutospacing="0"/>
        <w:ind w:left="0" w:firstLine="567"/>
        <w:rPr>
          <w:sz w:val="28"/>
          <w:szCs w:val="28"/>
        </w:rPr>
      </w:pPr>
      <w:r w:rsidRPr="00DA0841">
        <w:rPr>
          <w:sz w:val="28"/>
          <w:szCs w:val="28"/>
        </w:rPr>
        <w:t>Содержание образования и условия организации обучения для лиц с ограниченными возможностями здоровья должны определяться адаптированной образовательной программой, а для инвалидов - в соответствии с индивидуальной программой реабилитации инвалида (Часть 1 статьи 79 Федерального закона от 29 декабря 2012 г. N 273-ФЗ «Об образовании в Российской Федерации»).</w:t>
      </w:r>
    </w:p>
    <w:p w:rsidR="005E5613" w:rsidRPr="005E5613" w:rsidRDefault="005E5613" w:rsidP="005E5613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E5613">
        <w:rPr>
          <w:sz w:val="28"/>
          <w:szCs w:val="28"/>
        </w:rPr>
        <w:t xml:space="preserve">Под специальными условиями для получения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методов обучения и воспитания, предоставление услуг ассистента (помощника), оказывающего обучающимся необходимую техническую помощь, обеспечение </w:t>
      </w:r>
      <w:hyperlink r:id="rId5" w:history="1">
        <w:r w:rsidRPr="005E5613">
          <w:rPr>
            <w:sz w:val="28"/>
            <w:szCs w:val="28"/>
          </w:rPr>
          <w:t>доступа</w:t>
        </w:r>
      </w:hyperlink>
      <w:r w:rsidRPr="005E5613">
        <w:rPr>
          <w:sz w:val="28"/>
          <w:szCs w:val="28"/>
        </w:rPr>
        <w:t xml:space="preserve"> в здания организаций, осуществляющих образовательную деятельность, и </w:t>
      </w:r>
      <w:hyperlink r:id="rId6" w:history="1">
        <w:r w:rsidRPr="005E5613">
          <w:rPr>
            <w:sz w:val="28"/>
            <w:szCs w:val="28"/>
          </w:rPr>
          <w:t>другие</w:t>
        </w:r>
      </w:hyperlink>
      <w:r w:rsidRPr="005E5613">
        <w:rPr>
          <w:sz w:val="28"/>
          <w:szCs w:val="28"/>
        </w:rPr>
        <w:t xml:space="preserve">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5E5613" w:rsidRPr="00EB035F" w:rsidRDefault="005E5613" w:rsidP="005E5613">
      <w:pPr>
        <w:pStyle w:val="a4"/>
        <w:numPr>
          <w:ilvl w:val="0"/>
          <w:numId w:val="6"/>
        </w:numPr>
        <w:tabs>
          <w:tab w:val="left" w:pos="0"/>
          <w:tab w:val="left" w:pos="1134"/>
        </w:tabs>
        <w:spacing w:before="0" w:beforeAutospacing="0" w:after="0" w:afterAutospacing="0"/>
        <w:ind w:left="0" w:firstLine="567"/>
        <w:rPr>
          <w:sz w:val="28"/>
          <w:szCs w:val="28"/>
        </w:rPr>
      </w:pPr>
      <w:r w:rsidRPr="00EB035F">
        <w:rPr>
          <w:sz w:val="28"/>
          <w:szCs w:val="28"/>
        </w:rPr>
        <w:t>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программ, адаптированных при необходимости для обучения указанных обучающихся.</w:t>
      </w:r>
    </w:p>
    <w:p w:rsidR="005E5613" w:rsidRPr="005E5613" w:rsidRDefault="005E5613" w:rsidP="005E5613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E5613">
        <w:rPr>
          <w:sz w:val="28"/>
          <w:szCs w:val="28"/>
        </w:rPr>
        <w:t xml:space="preserve">При получении образования обучающимся с ограниченными возможностями здоровья предоставляются услуги </w:t>
      </w:r>
      <w:proofErr w:type="spellStart"/>
      <w:r w:rsidRPr="005E5613">
        <w:rPr>
          <w:sz w:val="28"/>
          <w:szCs w:val="28"/>
        </w:rPr>
        <w:t>сурдопереводчиков</w:t>
      </w:r>
      <w:proofErr w:type="spellEnd"/>
      <w:r w:rsidRPr="005E5613">
        <w:rPr>
          <w:sz w:val="28"/>
          <w:szCs w:val="28"/>
        </w:rPr>
        <w:t>. Указанная мера социальной поддержки является расходным обязательством субъекта Российской Федерации в отношении таких обучающихся.</w:t>
      </w:r>
    </w:p>
    <w:p w:rsidR="005E5613" w:rsidRPr="00DA0841" w:rsidRDefault="005E5613" w:rsidP="005E5613">
      <w:pPr>
        <w:pStyle w:val="a4"/>
        <w:numPr>
          <w:ilvl w:val="0"/>
          <w:numId w:val="6"/>
        </w:numPr>
        <w:tabs>
          <w:tab w:val="left" w:pos="0"/>
          <w:tab w:val="left" w:pos="1134"/>
        </w:tabs>
        <w:spacing w:before="0" w:beforeAutospacing="0" w:after="0" w:afterAutospacing="0"/>
        <w:ind w:left="0" w:firstLine="567"/>
        <w:rPr>
          <w:sz w:val="28"/>
          <w:szCs w:val="28"/>
        </w:rPr>
      </w:pPr>
      <w:r w:rsidRPr="00DA0841">
        <w:rPr>
          <w:sz w:val="28"/>
          <w:szCs w:val="28"/>
        </w:rPr>
        <w:t xml:space="preserve">В целях доступности получения профессионального образования обучающимися с ограниченными возможностями здоровья в </w:t>
      </w:r>
      <w:r>
        <w:rPr>
          <w:sz w:val="28"/>
          <w:szCs w:val="28"/>
        </w:rPr>
        <w:t>ОО</w:t>
      </w:r>
      <w:r w:rsidRPr="00DA0841">
        <w:rPr>
          <w:sz w:val="28"/>
          <w:szCs w:val="28"/>
        </w:rPr>
        <w:t>О «Центр УПК» может быть обеспечено только при дополнительном финансировании из областного бюджета.</w:t>
      </w:r>
    </w:p>
    <w:p w:rsidR="005E5613" w:rsidRPr="00DA0841" w:rsidRDefault="005E5613" w:rsidP="005E5613">
      <w:pPr>
        <w:pStyle w:val="a4"/>
        <w:numPr>
          <w:ilvl w:val="0"/>
          <w:numId w:val="6"/>
        </w:numPr>
        <w:tabs>
          <w:tab w:val="left" w:pos="0"/>
          <w:tab w:val="left" w:pos="1134"/>
        </w:tabs>
        <w:spacing w:before="0" w:beforeAutospacing="0" w:after="0" w:afterAutospacing="0"/>
        <w:ind w:left="0" w:firstLine="567"/>
        <w:rPr>
          <w:sz w:val="28"/>
          <w:szCs w:val="28"/>
        </w:rPr>
      </w:pPr>
      <w:r w:rsidRPr="00DA0841">
        <w:rPr>
          <w:sz w:val="28"/>
          <w:szCs w:val="28"/>
        </w:rPr>
        <w:t xml:space="preserve">В статье 28 Федерального закона N 273-ФЗ установлено, что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 С учетом </w:t>
      </w:r>
      <w:proofErr w:type="gramStart"/>
      <w:r w:rsidRPr="00DA0841">
        <w:rPr>
          <w:sz w:val="28"/>
          <w:szCs w:val="28"/>
        </w:rPr>
        <w:t>особых потребностей</w:t>
      </w:r>
      <w:proofErr w:type="gramEnd"/>
      <w:r w:rsidRPr="00DA0841">
        <w:rPr>
          <w:sz w:val="28"/>
          <w:szCs w:val="28"/>
        </w:rPr>
        <w:t xml:space="preserve"> обучающихся с ограниченными возможностями здоровья при реализации дополнительных профессиональных программ в </w:t>
      </w:r>
      <w:r>
        <w:rPr>
          <w:sz w:val="28"/>
          <w:szCs w:val="28"/>
        </w:rPr>
        <w:t>ОО</w:t>
      </w:r>
      <w:r w:rsidRPr="00DA0841">
        <w:rPr>
          <w:sz w:val="28"/>
          <w:szCs w:val="28"/>
        </w:rPr>
        <w:t>О «Центр УПК» возможно предоставление учебных, лекционных материалов в электронном виде.</w:t>
      </w:r>
    </w:p>
    <w:p w:rsidR="005E5613" w:rsidRPr="005E5613" w:rsidRDefault="005E5613" w:rsidP="005E5613">
      <w:pPr>
        <w:pStyle w:val="a6"/>
        <w:numPr>
          <w:ilvl w:val="0"/>
          <w:numId w:val="6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5E5613">
        <w:rPr>
          <w:sz w:val="28"/>
          <w:szCs w:val="28"/>
        </w:rPr>
        <w:t>Для зачисления на обучение по программам профессиональной подготовки необходимо предоставление медицинской справки о допуске к профессии на опасных производственных объектах.</w:t>
      </w:r>
    </w:p>
    <w:p w:rsidR="005E5613" w:rsidRPr="00DA0841" w:rsidRDefault="005E5613" w:rsidP="005E5613">
      <w:pPr>
        <w:shd w:val="clear" w:color="auto" w:fill="FFFFFF"/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 w:rsidRPr="00DA0841">
        <w:rPr>
          <w:sz w:val="28"/>
          <w:szCs w:val="28"/>
        </w:rPr>
        <w:t>Медицинская справка проверяет опасность окружающей обстановки и условий труда для обучающегося, насколько позволяет здоровье обучающегося заниматься той или иной деятельностью. Справка о профпригодности является заключением медицинской врачебно-</w:t>
      </w:r>
      <w:r w:rsidRPr="00DA0841">
        <w:rPr>
          <w:sz w:val="28"/>
          <w:szCs w:val="28"/>
        </w:rPr>
        <w:lastRenderedPageBreak/>
        <w:t>консультативной комиссии о том, </w:t>
      </w:r>
      <w:r w:rsidRPr="00DA0841">
        <w:rPr>
          <w:bCs/>
          <w:sz w:val="28"/>
          <w:szCs w:val="28"/>
        </w:rPr>
        <w:t>способен ли обучающийся</w:t>
      </w:r>
      <w:r w:rsidRPr="00DA0841">
        <w:rPr>
          <w:sz w:val="28"/>
          <w:szCs w:val="28"/>
        </w:rPr>
        <w:t xml:space="preserve"> по состоянию здоровья работать или учиться по выбранной профессии (специальности), и не страдает ли он какими-либо скрытыми заболеваниями, которые могут проявиться (при определенном виде деятельности) и нанести ущерб здоровью. </w:t>
      </w:r>
    </w:p>
    <w:p w:rsidR="005E5613" w:rsidRPr="00DA0841" w:rsidRDefault="005E5613" w:rsidP="005E5613">
      <w:pPr>
        <w:tabs>
          <w:tab w:val="left" w:pos="0"/>
          <w:tab w:val="left" w:pos="1134"/>
        </w:tabs>
        <w:ind w:firstLine="567"/>
        <w:jc w:val="both"/>
        <w:rPr>
          <w:rStyle w:val="a5"/>
          <w:bCs w:val="0"/>
          <w:sz w:val="28"/>
          <w:szCs w:val="28"/>
        </w:rPr>
      </w:pPr>
      <w:r w:rsidRPr="00DA0841">
        <w:rPr>
          <w:sz w:val="28"/>
          <w:szCs w:val="28"/>
          <w:shd w:val="clear" w:color="auto" w:fill="FFFFFF"/>
        </w:rPr>
        <w:t>В тех случаях, когда устанавливается, что факторы производства, характерные для выбранной профессии или специальности, могут оказать неблагоприятное влияние на течение имеющегося у него заболевания, об этом делается запись и обследуемый информируется о том, что при приеме на определенные виды работ на него будут распространяться требования</w:t>
      </w:r>
      <w:r w:rsidRPr="00DA0841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A01960">
        <w:rPr>
          <w:rStyle w:val="apple-converted-space"/>
          <w:bCs/>
          <w:sz w:val="28"/>
          <w:szCs w:val="28"/>
          <w:shd w:val="clear" w:color="auto" w:fill="FFFFFF"/>
        </w:rPr>
        <w:t>Приказ</w:t>
      </w:r>
      <w:r>
        <w:rPr>
          <w:rStyle w:val="apple-converted-space"/>
          <w:bCs/>
          <w:sz w:val="28"/>
          <w:szCs w:val="28"/>
          <w:shd w:val="clear" w:color="auto" w:fill="FFFFFF"/>
        </w:rPr>
        <w:t>а</w:t>
      </w:r>
      <w:r w:rsidRPr="00A01960">
        <w:rPr>
          <w:rStyle w:val="apple-converted-space"/>
          <w:bCs/>
          <w:sz w:val="28"/>
          <w:szCs w:val="28"/>
          <w:shd w:val="clear" w:color="auto" w:fill="FFFFFF"/>
        </w:rPr>
        <w:t xml:space="preserve"> Минтруда России N 988н, Минздрава России N 1420н от 31.12.2020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(Зарегистрировано в Минюсте России 29.01.2021 N 62278)</w:t>
      </w:r>
      <w:r>
        <w:rPr>
          <w:rStyle w:val="apple-converted-space"/>
          <w:bCs/>
          <w:sz w:val="28"/>
          <w:szCs w:val="28"/>
          <w:shd w:val="clear" w:color="auto" w:fill="FFFFFF"/>
        </w:rPr>
        <w:t>.</w:t>
      </w:r>
      <w:r w:rsidRPr="00DA0841">
        <w:rPr>
          <w:rStyle w:val="a5"/>
          <w:sz w:val="28"/>
          <w:szCs w:val="28"/>
        </w:rPr>
        <w:t xml:space="preserve"> </w:t>
      </w:r>
    </w:p>
    <w:p w:rsidR="005E5613" w:rsidRPr="00DA0841" w:rsidRDefault="005E5613" w:rsidP="005E5613">
      <w:pPr>
        <w:shd w:val="clear" w:color="auto" w:fill="FFFFFF"/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 w:rsidRPr="00DA0841">
        <w:rPr>
          <w:sz w:val="28"/>
          <w:szCs w:val="28"/>
        </w:rPr>
        <w:t xml:space="preserve">Инвалид, состоящий на учете по некоторым видам заболеваний, которые не мешают его профессиональной деятельности, получит форму 086/у, но с определенными ограничениями. Полный список противопоказаний и болезней, при которых лицу не выдается допуск к профессии на опасных производственных объектах и(или) запрещено управление транспортным средством, указан в приказе </w:t>
      </w:r>
      <w:proofErr w:type="spellStart"/>
      <w:r w:rsidRPr="00DA0841">
        <w:rPr>
          <w:sz w:val="28"/>
          <w:szCs w:val="28"/>
        </w:rPr>
        <w:t>Минздравсоцразвития</w:t>
      </w:r>
      <w:proofErr w:type="spellEnd"/>
      <w:r w:rsidRPr="00DA0841">
        <w:rPr>
          <w:sz w:val="28"/>
          <w:szCs w:val="28"/>
        </w:rPr>
        <w:t xml:space="preserve"> РФ № 302-Н от 12.04.2011 года. Справка не выдается при заболеваниях:</w:t>
      </w:r>
    </w:p>
    <w:p w:rsidR="005E5613" w:rsidRPr="00DA0841" w:rsidRDefault="005E5613" w:rsidP="005E5613">
      <w:pPr>
        <w:shd w:val="clear" w:color="auto" w:fill="FFFFFF"/>
        <w:tabs>
          <w:tab w:val="left" w:pos="0"/>
          <w:tab w:val="left" w:pos="1134"/>
        </w:tabs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DA0841">
        <w:rPr>
          <w:sz w:val="28"/>
          <w:szCs w:val="28"/>
        </w:rPr>
        <w:t>  Заболевания</w:t>
      </w:r>
      <w:proofErr w:type="gramEnd"/>
      <w:r w:rsidRPr="00DA0841">
        <w:rPr>
          <w:sz w:val="28"/>
          <w:szCs w:val="28"/>
        </w:rPr>
        <w:t xml:space="preserve"> органов зрения;</w:t>
      </w:r>
    </w:p>
    <w:p w:rsidR="005E5613" w:rsidRPr="00DA0841" w:rsidRDefault="005E5613" w:rsidP="005E5613">
      <w:pPr>
        <w:tabs>
          <w:tab w:val="left" w:pos="0"/>
          <w:tab w:val="left" w:pos="1134"/>
        </w:tabs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DA0841">
        <w:rPr>
          <w:sz w:val="28"/>
          <w:szCs w:val="28"/>
        </w:rPr>
        <w:t>  Грубые</w:t>
      </w:r>
      <w:proofErr w:type="gramEnd"/>
      <w:r w:rsidRPr="00DA0841">
        <w:rPr>
          <w:sz w:val="28"/>
          <w:szCs w:val="28"/>
        </w:rPr>
        <w:t xml:space="preserve"> нарушения слуха;</w:t>
      </w:r>
    </w:p>
    <w:p w:rsidR="005E5613" w:rsidRPr="00DA0841" w:rsidRDefault="005E5613" w:rsidP="005E5613">
      <w:pPr>
        <w:tabs>
          <w:tab w:val="left" w:pos="0"/>
          <w:tab w:val="left" w:pos="1134"/>
        </w:tabs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DA0841">
        <w:rPr>
          <w:sz w:val="28"/>
          <w:szCs w:val="28"/>
        </w:rPr>
        <w:t>  Врожденная</w:t>
      </w:r>
      <w:proofErr w:type="gramEnd"/>
      <w:r w:rsidRPr="00DA0841">
        <w:rPr>
          <w:sz w:val="28"/>
          <w:szCs w:val="28"/>
        </w:rPr>
        <w:t xml:space="preserve"> или приобретенная патология верхних или нижних конечностей.</w:t>
      </w:r>
    </w:p>
    <w:p w:rsidR="005E5613" w:rsidRPr="00DA0841" w:rsidRDefault="005E5613" w:rsidP="005E5613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 w:rsidRPr="00DA0841">
        <w:rPr>
          <w:sz w:val="28"/>
          <w:szCs w:val="28"/>
        </w:rPr>
        <w:t>Для работы на высоте необходим медицинский документ - справка формы 405. Данный документ является заключением врачей, устанавливающим профпригодность по состоянию здоровья лица к работам, проводимым на высоте свыше 1.</w:t>
      </w:r>
      <w:r>
        <w:rPr>
          <w:sz w:val="28"/>
          <w:szCs w:val="28"/>
        </w:rPr>
        <w:t>8</w:t>
      </w:r>
      <w:r w:rsidRPr="00DA0841">
        <w:rPr>
          <w:sz w:val="28"/>
          <w:szCs w:val="28"/>
        </w:rPr>
        <w:t xml:space="preserve"> метра, а также проводимым на расстоянии менее 2 метров от </w:t>
      </w:r>
      <w:proofErr w:type="spellStart"/>
      <w:r w:rsidRPr="00DA0841">
        <w:rPr>
          <w:sz w:val="28"/>
          <w:szCs w:val="28"/>
        </w:rPr>
        <w:t>неогражденных</w:t>
      </w:r>
      <w:proofErr w:type="spellEnd"/>
      <w:r w:rsidRPr="00DA0841">
        <w:rPr>
          <w:sz w:val="28"/>
          <w:szCs w:val="28"/>
        </w:rPr>
        <w:t xml:space="preserve"> краев.</w:t>
      </w:r>
    </w:p>
    <w:p w:rsidR="005E5613" w:rsidRPr="00DA0841" w:rsidRDefault="005E5613" w:rsidP="005E5613">
      <w:pPr>
        <w:pStyle w:val="a4"/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DA0841">
        <w:rPr>
          <w:sz w:val="28"/>
          <w:szCs w:val="28"/>
        </w:rPr>
        <w:t>К таким специальностям относятся: электрослесарь, лифтер, крановщик, сварщик, электромонтажник, монтажник и пр.</w:t>
      </w:r>
    </w:p>
    <w:p w:rsidR="005E5613" w:rsidRPr="00DA0841" w:rsidRDefault="005E5613" w:rsidP="005E5613">
      <w:pPr>
        <w:pStyle w:val="a4"/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DA0841">
        <w:rPr>
          <w:sz w:val="28"/>
          <w:szCs w:val="28"/>
        </w:rPr>
        <w:t>Поскольку работа на высоте считается видом деятельности с повышенным фактором опасности прохождение комиссии и получение справки необходимо ежегодно.</w:t>
      </w:r>
    </w:p>
    <w:p w:rsidR="005E5613" w:rsidRDefault="005E5613" w:rsidP="005E5613">
      <w:pPr>
        <w:pStyle w:val="a7"/>
        <w:tabs>
          <w:tab w:val="left" w:pos="0"/>
          <w:tab w:val="left" w:pos="1134"/>
        </w:tabs>
        <w:ind w:firstLine="567"/>
        <w:jc w:val="center"/>
        <w:rPr>
          <w:b w:val="0"/>
          <w:szCs w:val="28"/>
        </w:rPr>
      </w:pPr>
    </w:p>
    <w:p w:rsidR="005E5613" w:rsidRDefault="005E5613" w:rsidP="005E5613">
      <w:pPr>
        <w:pStyle w:val="a4"/>
        <w:tabs>
          <w:tab w:val="left" w:pos="0"/>
          <w:tab w:val="left" w:pos="1134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sectPr w:rsidR="005E5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07E3"/>
    <w:multiLevelType w:val="multilevel"/>
    <w:tmpl w:val="8F1825BE"/>
    <w:lvl w:ilvl="0">
      <w:start w:val="6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9084" w:hanging="720"/>
      </w:pPr>
    </w:lvl>
    <w:lvl w:ilvl="3">
      <w:start w:val="1"/>
      <w:numFmt w:val="decimal"/>
      <w:lvlText w:val="%1.%2.%3.%4."/>
      <w:lvlJc w:val="left"/>
      <w:pPr>
        <w:ind w:left="13626" w:hanging="1080"/>
      </w:pPr>
    </w:lvl>
    <w:lvl w:ilvl="4">
      <w:start w:val="1"/>
      <w:numFmt w:val="decimal"/>
      <w:lvlText w:val="%1.%2.%3.%4.%5."/>
      <w:lvlJc w:val="left"/>
      <w:pPr>
        <w:ind w:left="17808" w:hanging="1080"/>
      </w:pPr>
    </w:lvl>
    <w:lvl w:ilvl="5">
      <w:start w:val="1"/>
      <w:numFmt w:val="decimal"/>
      <w:lvlText w:val="%1.%2.%3.%4.%5.%6."/>
      <w:lvlJc w:val="left"/>
      <w:pPr>
        <w:ind w:left="22350" w:hanging="1440"/>
      </w:pPr>
    </w:lvl>
    <w:lvl w:ilvl="6">
      <w:start w:val="1"/>
      <w:numFmt w:val="decimal"/>
      <w:lvlText w:val="%1.%2.%3.%4.%5.%6.%7."/>
      <w:lvlJc w:val="left"/>
      <w:pPr>
        <w:ind w:left="26892" w:hanging="1800"/>
      </w:pPr>
    </w:lvl>
    <w:lvl w:ilvl="7">
      <w:start w:val="1"/>
      <w:numFmt w:val="decimal"/>
      <w:lvlText w:val="%1.%2.%3.%4.%5.%6.%7.%8."/>
      <w:lvlJc w:val="left"/>
      <w:pPr>
        <w:ind w:left="31074" w:hanging="1800"/>
      </w:pPr>
    </w:lvl>
    <w:lvl w:ilvl="8">
      <w:start w:val="1"/>
      <w:numFmt w:val="decimal"/>
      <w:lvlText w:val="%1.%2.%3.%4.%5.%6.%7.%8.%9."/>
      <w:lvlJc w:val="left"/>
      <w:pPr>
        <w:ind w:left="-29920" w:hanging="2160"/>
      </w:pPr>
    </w:lvl>
  </w:abstractNum>
  <w:abstractNum w:abstractNumId="1" w15:restartNumberingAfterBreak="0">
    <w:nsid w:val="141C1CF2"/>
    <w:multiLevelType w:val="hybridMultilevel"/>
    <w:tmpl w:val="6B74DD5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0DE611D"/>
    <w:multiLevelType w:val="hybridMultilevel"/>
    <w:tmpl w:val="827422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51409F0"/>
    <w:multiLevelType w:val="multilevel"/>
    <w:tmpl w:val="E67CCA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</w:lvl>
    <w:lvl w:ilvl="2">
      <w:start w:val="1"/>
      <w:numFmt w:val="decimal"/>
      <w:isLgl/>
      <w:lvlText w:val="%1.%2.%3."/>
      <w:lvlJc w:val="left"/>
      <w:pPr>
        <w:ind w:left="1839" w:hanging="1065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4" w15:restartNumberingAfterBreak="0">
    <w:nsid w:val="56A83D32"/>
    <w:multiLevelType w:val="hybridMultilevel"/>
    <w:tmpl w:val="9E1619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20E9B90">
      <w:numFmt w:val="bullet"/>
      <w:lvlText w:val="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CE"/>
    <w:rsid w:val="00503E92"/>
    <w:rsid w:val="005E5613"/>
    <w:rsid w:val="008424DC"/>
    <w:rsid w:val="0095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3C946"/>
  <w15:chartTrackingRefBased/>
  <w15:docId w15:val="{C7021D0F-E7A6-4D3E-B2A3-9FC22ACF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424DC"/>
    <w:rPr>
      <w:color w:val="0000FF"/>
      <w:u w:val="single"/>
    </w:rPr>
  </w:style>
  <w:style w:type="paragraph" w:styleId="a4">
    <w:name w:val="Normal (Web)"/>
    <w:basedOn w:val="a"/>
    <w:unhideWhenUsed/>
    <w:rsid w:val="008424DC"/>
    <w:pPr>
      <w:spacing w:before="100" w:beforeAutospacing="1" w:after="100" w:afterAutospacing="1"/>
      <w:ind w:firstLine="480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424DC"/>
  </w:style>
  <w:style w:type="character" w:styleId="a5">
    <w:name w:val="Strong"/>
    <w:basedOn w:val="a0"/>
    <w:qFormat/>
    <w:rsid w:val="008424DC"/>
    <w:rPr>
      <w:b/>
      <w:bCs/>
    </w:rPr>
  </w:style>
  <w:style w:type="paragraph" w:styleId="a6">
    <w:name w:val="List Paragraph"/>
    <w:basedOn w:val="a"/>
    <w:uiPriority w:val="34"/>
    <w:qFormat/>
    <w:rsid w:val="005E5613"/>
    <w:pPr>
      <w:ind w:left="720"/>
      <w:contextualSpacing/>
    </w:pPr>
  </w:style>
  <w:style w:type="paragraph" w:styleId="a7">
    <w:name w:val="Body Text"/>
    <w:basedOn w:val="a"/>
    <w:link w:val="a8"/>
    <w:rsid w:val="005E5613"/>
    <w:pPr>
      <w:widowControl w:val="0"/>
      <w:jc w:val="both"/>
    </w:pPr>
    <w:rPr>
      <w:b/>
      <w:sz w:val="28"/>
    </w:rPr>
  </w:style>
  <w:style w:type="character" w:customStyle="1" w:styleId="a8">
    <w:name w:val="Основной текст Знак"/>
    <w:basedOn w:val="a0"/>
    <w:link w:val="a7"/>
    <w:rsid w:val="005E561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58F3D12F5BECC998DB2307B4BCF0CEC28B7A3E4912E4CEEE6882E3549BE4DF44BB5E6DF79889572CC8FE940A7846900785062ACE112D29w0g0N" TargetMode="External"/><Relationship Id="rId5" Type="http://schemas.openxmlformats.org/officeDocument/2006/relationships/hyperlink" Target="consultantplus://offline/ref=8758F3D12F5BECC998DB2307B4BCF0CEC2837B384913E4CEEE6882E3549BE4DF44BB5E6DF798895625C8FE940A7846900785062ACE112D29w0g0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759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Албычева</dc:creator>
  <cp:keywords/>
  <dc:description/>
  <cp:lastModifiedBy>Ольга Албычева</cp:lastModifiedBy>
  <cp:revision>5</cp:revision>
  <dcterms:created xsi:type="dcterms:W3CDTF">2021-04-01T14:37:00Z</dcterms:created>
  <dcterms:modified xsi:type="dcterms:W3CDTF">2021-04-01T14:53:00Z</dcterms:modified>
</cp:coreProperties>
</file>